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8F5EC" w14:textId="7A051276" w:rsidR="006A6150" w:rsidRPr="001A0241" w:rsidRDefault="00D8390F" w:rsidP="001A0241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244510">
        <w:rPr>
          <w:rFonts w:hint="eastAsia"/>
          <w:sz w:val="24"/>
        </w:rPr>
        <w:t>３</w:t>
      </w:r>
      <w:r w:rsidR="00DC6DB6" w:rsidRPr="001A0241">
        <w:rPr>
          <w:rFonts w:hint="eastAsia"/>
          <w:sz w:val="24"/>
        </w:rPr>
        <w:t>年度　国際海浜エントランスプラザ（多目的広場）</w:t>
      </w:r>
    </w:p>
    <w:p w14:paraId="1BCF3A13" w14:textId="77777777" w:rsidR="00DC6DB6" w:rsidRPr="001A0241" w:rsidRDefault="00DC6DB6" w:rsidP="001A0241">
      <w:pPr>
        <w:jc w:val="center"/>
        <w:rPr>
          <w:sz w:val="24"/>
        </w:rPr>
      </w:pPr>
      <w:r w:rsidRPr="001A0241">
        <w:rPr>
          <w:rFonts w:hint="eastAsia"/>
          <w:sz w:val="24"/>
        </w:rPr>
        <w:t>年間調整申込みについて</w:t>
      </w:r>
    </w:p>
    <w:p w14:paraId="77F3AE7C" w14:textId="77777777" w:rsidR="00DC6DB6" w:rsidRDefault="00DC6DB6"/>
    <w:p w14:paraId="5A79C51B" w14:textId="77777777" w:rsidR="001A0241" w:rsidRDefault="001A0241"/>
    <w:p w14:paraId="0C8B729B" w14:textId="77777777" w:rsidR="00DC6DB6" w:rsidRDefault="00DC6DB6">
      <w:r>
        <w:rPr>
          <w:rFonts w:hint="eastAsia"/>
        </w:rPr>
        <w:t>１．申込書受付期間</w:t>
      </w:r>
    </w:p>
    <w:p w14:paraId="5CB856F5" w14:textId="3989B897" w:rsidR="00DC6DB6" w:rsidRDefault="00147F9D">
      <w:r>
        <w:rPr>
          <w:rFonts w:hint="eastAsia"/>
        </w:rPr>
        <w:t xml:space="preserve">　　　</w:t>
      </w:r>
      <w:r w:rsidR="00D8390F">
        <w:rPr>
          <w:rFonts w:hint="eastAsia"/>
        </w:rPr>
        <w:t>令和</w:t>
      </w:r>
      <w:r w:rsidR="00244510">
        <w:rPr>
          <w:rFonts w:hint="eastAsia"/>
        </w:rPr>
        <w:t>２</w:t>
      </w:r>
      <w:r w:rsidR="00C01937">
        <w:rPr>
          <w:rFonts w:hint="eastAsia"/>
        </w:rPr>
        <w:t>年１２月</w:t>
      </w:r>
      <w:r w:rsidR="00AE38BF">
        <w:rPr>
          <w:rFonts w:hint="eastAsia"/>
        </w:rPr>
        <w:t>４</w:t>
      </w:r>
      <w:r w:rsidR="00C01937">
        <w:rPr>
          <w:rFonts w:hint="eastAsia"/>
        </w:rPr>
        <w:t>日（</w:t>
      </w:r>
      <w:r w:rsidR="00AE38BF">
        <w:rPr>
          <w:rFonts w:hint="eastAsia"/>
        </w:rPr>
        <w:t>金</w:t>
      </w:r>
      <w:r w:rsidR="00C01937">
        <w:rPr>
          <w:rFonts w:hint="eastAsia"/>
        </w:rPr>
        <w:t>）～</w:t>
      </w:r>
      <w:r w:rsidR="00D8390F">
        <w:rPr>
          <w:rFonts w:hint="eastAsia"/>
        </w:rPr>
        <w:t>令和</w:t>
      </w:r>
      <w:r w:rsidR="00244510">
        <w:rPr>
          <w:rFonts w:hint="eastAsia"/>
        </w:rPr>
        <w:t>３</w:t>
      </w:r>
      <w:r w:rsidR="00C01937">
        <w:rPr>
          <w:rFonts w:hint="eastAsia"/>
        </w:rPr>
        <w:t>年１月１</w:t>
      </w:r>
      <w:r w:rsidR="00AE38BF">
        <w:rPr>
          <w:rFonts w:hint="eastAsia"/>
        </w:rPr>
        <w:t>２</w:t>
      </w:r>
      <w:r w:rsidR="00C01937">
        <w:rPr>
          <w:rFonts w:hint="eastAsia"/>
        </w:rPr>
        <w:t>日（</w:t>
      </w:r>
      <w:r w:rsidR="00AE38BF">
        <w:rPr>
          <w:rFonts w:hint="eastAsia"/>
        </w:rPr>
        <w:t>火</w:t>
      </w:r>
      <w:r w:rsidR="00DC6DB6">
        <w:rPr>
          <w:rFonts w:hint="eastAsia"/>
        </w:rPr>
        <w:t>）</w:t>
      </w:r>
      <w:r w:rsidR="00C01937">
        <w:rPr>
          <w:rFonts w:hint="eastAsia"/>
        </w:rPr>
        <w:t>消印有効（郵送の場合）</w:t>
      </w:r>
    </w:p>
    <w:p w14:paraId="26ECED1E" w14:textId="77777777" w:rsidR="00DC6DB6" w:rsidRPr="00404CD6" w:rsidRDefault="00DC6DB6"/>
    <w:p w14:paraId="6A5151E4" w14:textId="77777777" w:rsidR="00DC6DB6" w:rsidRDefault="00DC6DB6">
      <w:r>
        <w:rPr>
          <w:rFonts w:hint="eastAsia"/>
        </w:rPr>
        <w:t>２．申込書提出先</w:t>
      </w:r>
    </w:p>
    <w:p w14:paraId="4CBF884C" w14:textId="77777777" w:rsidR="00DC6DB6" w:rsidRDefault="00DC6DB6">
      <w:r>
        <w:rPr>
          <w:rFonts w:hint="eastAsia"/>
        </w:rPr>
        <w:t xml:space="preserve">　　　国際海浜エントランスプラザ管理事務所</w:t>
      </w:r>
    </w:p>
    <w:p w14:paraId="6ADC97BC" w14:textId="77777777" w:rsidR="00DC6DB6" w:rsidRPr="00244510" w:rsidRDefault="00DC6DB6">
      <w:pPr>
        <w:rPr>
          <w:rFonts w:asciiTheme="minorEastAsia" w:hAnsiTheme="minorEastAsia"/>
        </w:rPr>
      </w:pPr>
      <w:r>
        <w:rPr>
          <w:rFonts w:hint="eastAsia"/>
        </w:rPr>
        <w:t xml:space="preserve">　　　所在地</w:t>
      </w:r>
      <w:r w:rsidRPr="00244510">
        <w:rPr>
          <w:rFonts w:asciiTheme="minorEastAsia" w:hAnsiTheme="minorEastAsia" w:hint="eastAsia"/>
        </w:rPr>
        <w:t>：〒880-0836　宮崎市山崎町浜山414-1</w:t>
      </w:r>
    </w:p>
    <w:p w14:paraId="2BB5F61E" w14:textId="77777777" w:rsidR="00DC6DB6" w:rsidRPr="00244510" w:rsidRDefault="00DC6DB6">
      <w:pPr>
        <w:rPr>
          <w:rFonts w:asciiTheme="minorEastAsia" w:hAnsiTheme="minorEastAsia"/>
        </w:rPr>
      </w:pPr>
      <w:r w:rsidRPr="00244510">
        <w:rPr>
          <w:rFonts w:asciiTheme="minorEastAsia" w:hAnsiTheme="minorEastAsia" w:hint="eastAsia"/>
        </w:rPr>
        <w:t xml:space="preserve">　　　電　話：0985-32-1369　FAX：0985-32-1380</w:t>
      </w:r>
    </w:p>
    <w:p w14:paraId="7EAFA93F" w14:textId="77777777" w:rsidR="00DC6DB6" w:rsidRPr="00244510" w:rsidRDefault="00DC6DB6">
      <w:pPr>
        <w:rPr>
          <w:rFonts w:asciiTheme="minorEastAsia" w:hAnsiTheme="minorEastAsia"/>
        </w:rPr>
      </w:pPr>
      <w:r w:rsidRPr="00244510">
        <w:rPr>
          <w:rFonts w:asciiTheme="minorEastAsia" w:hAnsiTheme="minorEastAsia" w:hint="eastAsia"/>
        </w:rPr>
        <w:t xml:space="preserve">　　　E-mail：plaza@mppf.or.jp</w:t>
      </w:r>
    </w:p>
    <w:p w14:paraId="33FCD99D" w14:textId="77777777" w:rsidR="00DC6DB6" w:rsidRPr="00244510" w:rsidRDefault="00DC6DB6">
      <w:pPr>
        <w:rPr>
          <w:rFonts w:asciiTheme="minorEastAsia" w:hAnsiTheme="minorEastAsia"/>
        </w:rPr>
      </w:pPr>
    </w:p>
    <w:p w14:paraId="06351C1A" w14:textId="77777777" w:rsidR="00DC6DB6" w:rsidRDefault="00DC6DB6">
      <w:r>
        <w:rPr>
          <w:rFonts w:hint="eastAsia"/>
        </w:rPr>
        <w:t>３．対象施設</w:t>
      </w:r>
    </w:p>
    <w:p w14:paraId="3E83D089" w14:textId="77777777" w:rsidR="00DC6DB6" w:rsidRDefault="00DC6DB6">
      <w:r>
        <w:rPr>
          <w:rFonts w:hint="eastAsia"/>
        </w:rPr>
        <w:t xml:space="preserve">　　　多目的広場　１面</w:t>
      </w:r>
    </w:p>
    <w:p w14:paraId="61E3EF5C" w14:textId="77777777" w:rsidR="00DC6DB6" w:rsidRDefault="00DC6DB6"/>
    <w:p w14:paraId="0062833A" w14:textId="77777777" w:rsidR="00DC6DB6" w:rsidRDefault="00DC6DB6">
      <w:r>
        <w:rPr>
          <w:rFonts w:hint="eastAsia"/>
        </w:rPr>
        <w:t>４．使用上の注意事項</w:t>
      </w:r>
    </w:p>
    <w:p w14:paraId="5E5103A3" w14:textId="77777777" w:rsidR="00DC6DB6" w:rsidRDefault="00F417B7">
      <w:r>
        <w:rPr>
          <w:rFonts w:hint="eastAsia"/>
        </w:rPr>
        <w:t xml:space="preserve">　　</w:t>
      </w:r>
    </w:p>
    <w:p w14:paraId="65056D90" w14:textId="77777777" w:rsidR="00F417B7" w:rsidRPr="005479A7" w:rsidRDefault="00F417B7" w:rsidP="00F417B7">
      <w:pPr>
        <w:numPr>
          <w:ilvl w:val="0"/>
          <w:numId w:val="1"/>
        </w:numPr>
        <w:jc w:val="left"/>
      </w:pPr>
      <w:r w:rsidRPr="005479A7">
        <w:rPr>
          <w:rFonts w:hint="eastAsia"/>
        </w:rPr>
        <w:t>ゴールポスト周辺の芝生の傷みが激しい場合、ゴールポストを移動して</w:t>
      </w:r>
      <w:r>
        <w:rPr>
          <w:rFonts w:hint="eastAsia"/>
        </w:rPr>
        <w:t>ご利用ください</w:t>
      </w:r>
      <w:r w:rsidRPr="005479A7">
        <w:rPr>
          <w:rFonts w:hint="eastAsia"/>
        </w:rPr>
        <w:t>。</w:t>
      </w:r>
      <w:r>
        <w:rPr>
          <w:rFonts w:hint="eastAsia"/>
        </w:rPr>
        <w:t>また</w:t>
      </w:r>
      <w:r w:rsidRPr="00C12410">
        <w:rPr>
          <w:rFonts w:hint="eastAsia"/>
        </w:rPr>
        <w:t>ゴールポストを移動</w:t>
      </w:r>
      <w:r>
        <w:rPr>
          <w:rFonts w:hint="eastAsia"/>
        </w:rPr>
        <w:t>する</w:t>
      </w:r>
      <w:r w:rsidRPr="00C12410">
        <w:rPr>
          <w:rFonts w:hint="eastAsia"/>
        </w:rPr>
        <w:t>際は、事故のないよう十分気を付けてください。</w:t>
      </w:r>
    </w:p>
    <w:p w14:paraId="1C492460" w14:textId="77777777" w:rsidR="00F417B7" w:rsidRDefault="00F417B7" w:rsidP="00F417B7">
      <w:pPr>
        <w:numPr>
          <w:ilvl w:val="0"/>
          <w:numId w:val="1"/>
        </w:numPr>
        <w:jc w:val="left"/>
      </w:pPr>
      <w:r>
        <w:rPr>
          <w:rFonts w:hint="eastAsia"/>
        </w:rPr>
        <w:t>ランニングをする場合、</w:t>
      </w:r>
      <w:r w:rsidRPr="005479A7">
        <w:rPr>
          <w:rFonts w:hint="eastAsia"/>
        </w:rPr>
        <w:t>同じ箇所を踏み固めないように</w:t>
      </w:r>
      <w:r>
        <w:rPr>
          <w:rFonts w:hint="eastAsia"/>
        </w:rPr>
        <w:t>グラウンド全面をご利用ください</w:t>
      </w:r>
      <w:r w:rsidRPr="005479A7">
        <w:rPr>
          <w:rFonts w:hint="eastAsia"/>
        </w:rPr>
        <w:t>。</w:t>
      </w:r>
    </w:p>
    <w:p w14:paraId="3D054267" w14:textId="77777777" w:rsidR="00F417B7" w:rsidRDefault="00F417B7" w:rsidP="00F417B7">
      <w:pPr>
        <w:numPr>
          <w:ilvl w:val="0"/>
          <w:numId w:val="1"/>
        </w:numPr>
        <w:jc w:val="left"/>
      </w:pPr>
      <w:r>
        <w:rPr>
          <w:rFonts w:hint="eastAsia"/>
        </w:rPr>
        <w:t>芝生の傷みが激しい場合、</w:t>
      </w:r>
      <w:r w:rsidRPr="005479A7">
        <w:rPr>
          <w:rFonts w:hint="eastAsia"/>
        </w:rPr>
        <w:t>大会など</w:t>
      </w:r>
      <w:r>
        <w:rPr>
          <w:rFonts w:hint="eastAsia"/>
        </w:rPr>
        <w:t>のご利用時にラインを引かれる際は</w:t>
      </w:r>
      <w:r w:rsidRPr="005479A7">
        <w:rPr>
          <w:rFonts w:hint="eastAsia"/>
        </w:rPr>
        <w:t>前に残っている線より１～２ｍずらして引いて</w:t>
      </w:r>
      <w:r>
        <w:rPr>
          <w:rFonts w:hint="eastAsia"/>
        </w:rPr>
        <w:t>ください（審判が同じ箇所を走るのを避けるため</w:t>
      </w:r>
      <w:r w:rsidRPr="005479A7">
        <w:rPr>
          <w:rFonts w:hint="eastAsia"/>
        </w:rPr>
        <w:t>）</w:t>
      </w:r>
      <w:r>
        <w:rPr>
          <w:rFonts w:hint="eastAsia"/>
        </w:rPr>
        <w:t>。</w:t>
      </w:r>
    </w:p>
    <w:p w14:paraId="0DD146DB" w14:textId="3E75A03F" w:rsidR="00F417B7" w:rsidRDefault="00F417B7" w:rsidP="00F417B7">
      <w:pPr>
        <w:numPr>
          <w:ilvl w:val="0"/>
          <w:numId w:val="1"/>
        </w:numPr>
        <w:jc w:val="left"/>
      </w:pPr>
      <w:r w:rsidRPr="005479A7">
        <w:rPr>
          <w:rFonts w:hint="eastAsia"/>
        </w:rPr>
        <w:t>雨天時の利用は著しく芝生の状態を悪化させますので、</w:t>
      </w:r>
      <w:r w:rsidR="00521337">
        <w:rPr>
          <w:rFonts w:hint="eastAsia"/>
        </w:rPr>
        <w:t>練習でのご利用の場合、</w:t>
      </w:r>
      <w:r>
        <w:rPr>
          <w:rFonts w:hint="eastAsia"/>
        </w:rPr>
        <w:t>利用制限を</w:t>
      </w:r>
      <w:r w:rsidRPr="00244510">
        <w:rPr>
          <w:rFonts w:asciiTheme="minorEastAsia" w:hAnsiTheme="minorEastAsia" w:hint="eastAsia"/>
        </w:rPr>
        <w:t>させていただくことがあります。ご利用日の利用可・不可につきましては必ず管理事務所（℡</w:t>
      </w:r>
      <w:r w:rsidR="00244510" w:rsidRPr="00244510">
        <w:rPr>
          <w:rFonts w:asciiTheme="minorEastAsia" w:hAnsiTheme="minorEastAsia" w:hint="eastAsia"/>
        </w:rPr>
        <w:t>0985-32-1369</w:t>
      </w:r>
      <w:r w:rsidRPr="00244510">
        <w:rPr>
          <w:rFonts w:asciiTheme="minorEastAsia" w:hAnsiTheme="minorEastAsia" w:hint="eastAsia"/>
        </w:rPr>
        <w:t>）ま</w:t>
      </w:r>
      <w:r>
        <w:rPr>
          <w:rFonts w:hint="eastAsia"/>
        </w:rPr>
        <w:t>で事前にお問い合せください。</w:t>
      </w:r>
    </w:p>
    <w:p w14:paraId="30980671" w14:textId="47146900" w:rsidR="00DC6DB6" w:rsidRDefault="0024451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16411B" wp14:editId="58DA3AF3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5572125" cy="1057275"/>
                <wp:effectExtent l="12700" t="15875" r="1587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057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AA177" id="Rectangle 2" o:spid="_x0000_s1026" style="position:absolute;left:0;text-align:left;margin-left:0;margin-top:14pt;width:438.75pt;height:83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" filled="f" strokeweight="1.5pt">
                <v:textbox inset="5.85pt,.7pt,5.85pt,.7pt"/>
                <w10:wrap anchorx="margin"/>
              </v:rect>
            </w:pict>
          </mc:Fallback>
        </mc:AlternateContent>
      </w:r>
    </w:p>
    <w:p w14:paraId="533BF072" w14:textId="77777777" w:rsidR="00521337" w:rsidRPr="00D53936" w:rsidRDefault="00521337" w:rsidP="00521337">
      <w:r>
        <w:rPr>
          <w:rFonts w:hint="eastAsia"/>
        </w:rPr>
        <w:t xml:space="preserve">　多目的広場は天然芝のため、一度傷んでしまうと補修が必要となり、また回復するまで長期間利用制限をしなければならず、利用者のみなさまに大変ご迷惑をお掛けすることになります。芝生の良い状態を長く保ち、たくさんの人に利用していただくためにご協力をお願いします。</w:t>
      </w:r>
    </w:p>
    <w:p w14:paraId="3D84259F" w14:textId="77777777" w:rsidR="00521337" w:rsidRPr="00521337" w:rsidRDefault="00521337"/>
    <w:p w14:paraId="61843C9D" w14:textId="2940033B" w:rsidR="00DC6DB6" w:rsidRDefault="00DC6DB6" w:rsidP="00E744EA">
      <w:pPr>
        <w:jc w:val="right"/>
      </w:pPr>
      <w:r>
        <w:rPr>
          <w:rFonts w:hint="eastAsia"/>
        </w:rPr>
        <w:t>国際海浜エントランスプラザ管理事務所</w:t>
      </w:r>
    </w:p>
    <w:sectPr w:rsidR="00DC6DB6" w:rsidSect="006A61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EC9CC" w14:textId="77777777" w:rsidR="009A08F3" w:rsidRDefault="009A08F3" w:rsidP="00F417B7">
      <w:r>
        <w:separator/>
      </w:r>
    </w:p>
  </w:endnote>
  <w:endnote w:type="continuationSeparator" w:id="0">
    <w:p w14:paraId="4FD48961" w14:textId="77777777" w:rsidR="009A08F3" w:rsidRDefault="009A08F3" w:rsidP="00F4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A6DC" w14:textId="77777777" w:rsidR="009A08F3" w:rsidRDefault="009A08F3" w:rsidP="00F417B7">
      <w:r>
        <w:separator/>
      </w:r>
    </w:p>
  </w:footnote>
  <w:footnote w:type="continuationSeparator" w:id="0">
    <w:p w14:paraId="688787C0" w14:textId="77777777" w:rsidR="009A08F3" w:rsidRDefault="009A08F3" w:rsidP="00F4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424F3"/>
    <w:multiLevelType w:val="hybridMultilevel"/>
    <w:tmpl w:val="531E22C2"/>
    <w:lvl w:ilvl="0" w:tplc="F9B05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88D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D8C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CC6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092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4E4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2A6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CE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26D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B6"/>
    <w:rsid w:val="00147F9D"/>
    <w:rsid w:val="001A0241"/>
    <w:rsid w:val="00244510"/>
    <w:rsid w:val="003F00C4"/>
    <w:rsid w:val="00404CD6"/>
    <w:rsid w:val="00521337"/>
    <w:rsid w:val="0064403F"/>
    <w:rsid w:val="006A6150"/>
    <w:rsid w:val="009A08F3"/>
    <w:rsid w:val="00AE38BF"/>
    <w:rsid w:val="00C01937"/>
    <w:rsid w:val="00D8390F"/>
    <w:rsid w:val="00DC6DB6"/>
    <w:rsid w:val="00E744EA"/>
    <w:rsid w:val="00F4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46C752"/>
  <w15:docId w15:val="{86D6091C-C8FE-4D52-886D-12B3192A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1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17B7"/>
  </w:style>
  <w:style w:type="paragraph" w:styleId="a5">
    <w:name w:val="footer"/>
    <w:basedOn w:val="a"/>
    <w:link w:val="a6"/>
    <w:uiPriority w:val="99"/>
    <w:semiHidden/>
    <w:unhideWhenUsed/>
    <w:rsid w:val="00F41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mppf028</dc:creator>
  <cp:lastModifiedBy>mppf028@mppf2341.onmicrosoft.com</cp:lastModifiedBy>
  <cp:revision>4</cp:revision>
  <dcterms:created xsi:type="dcterms:W3CDTF">2020-11-05T04:16:00Z</dcterms:created>
  <dcterms:modified xsi:type="dcterms:W3CDTF">2020-11-25T01:09:00Z</dcterms:modified>
</cp:coreProperties>
</file>